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5" w:rsidRPr="00A011FD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011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31D9" w:rsidRPr="00A011FD">
        <w:rPr>
          <w:rFonts w:ascii="Times New Roman" w:hAnsi="Times New Roman" w:cs="Times New Roman"/>
          <w:sz w:val="24"/>
          <w:szCs w:val="24"/>
        </w:rPr>
        <w:t>5</w:t>
      </w:r>
      <w:r w:rsidRPr="00A011FD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7F3A25" w:rsidRPr="00A011FD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011FD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</w:t>
      </w:r>
    </w:p>
    <w:p w:rsidR="007F3A25" w:rsidRPr="00A011FD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011FD">
        <w:rPr>
          <w:rFonts w:ascii="Times New Roman" w:hAnsi="Times New Roman" w:cs="Times New Roman"/>
          <w:sz w:val="24"/>
          <w:szCs w:val="24"/>
        </w:rPr>
        <w:t xml:space="preserve">Тоцкий сельсовет №    </w:t>
      </w:r>
      <w:proofErr w:type="gramStart"/>
      <w:r w:rsidRPr="00A011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11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78C5" w:rsidRPr="00A011FD" w:rsidRDefault="001C78C5">
      <w:pPr>
        <w:rPr>
          <w:rFonts w:ascii="Times New Roman" w:hAnsi="Times New Roman" w:cs="Times New Roman"/>
          <w:sz w:val="24"/>
          <w:szCs w:val="24"/>
        </w:rPr>
      </w:pPr>
    </w:p>
    <w:p w:rsidR="007F3A25" w:rsidRPr="00A011FD" w:rsidRDefault="007F3A25" w:rsidP="007F3A2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11FD">
        <w:rPr>
          <w:rFonts w:ascii="Times New Roman" w:hAnsi="Times New Roman" w:cs="Times New Roman"/>
          <w:sz w:val="24"/>
          <w:szCs w:val="24"/>
        </w:rPr>
        <w:tab/>
      </w:r>
      <w:r w:rsidR="005731D9" w:rsidRPr="00A011FD">
        <w:rPr>
          <w:rFonts w:ascii="Times New Roman" w:hAnsi="Times New Roman" w:cs="Times New Roman"/>
          <w:sz w:val="24"/>
          <w:szCs w:val="24"/>
        </w:rPr>
        <w:t>РАСПРЕДЕЛЕНИЕ БЮДЖЕТНЫХ АССИГНОВАНИЙ  БЮДЖЕТА ПОСЕЛЕНИЯ ПО ЦЕЛЕВЫМ СТАТЬЯМ (МУНИЦИПАЛЬНЫМ ПРОГРАММАМ ТОЦКОГО РАЙОНА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A011FD" w:rsidRPr="00A011FD">
        <w:rPr>
          <w:rFonts w:ascii="Times New Roman" w:hAnsi="Times New Roman" w:cs="Times New Roman"/>
          <w:sz w:val="24"/>
          <w:szCs w:val="24"/>
        </w:rPr>
        <w:t>20</w:t>
      </w:r>
      <w:r w:rsidR="005731D9" w:rsidRPr="00A011F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737" w:type="dxa"/>
        <w:jc w:val="center"/>
        <w:tblInd w:w="-9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6"/>
        <w:gridCol w:w="1561"/>
        <w:gridCol w:w="572"/>
        <w:gridCol w:w="420"/>
        <w:gridCol w:w="425"/>
        <w:gridCol w:w="567"/>
        <w:gridCol w:w="1384"/>
        <w:gridCol w:w="1276"/>
        <w:gridCol w:w="1276"/>
      </w:tblGrid>
      <w:tr w:rsidR="00A011FD" w:rsidRPr="00A011FD" w:rsidTr="00686548">
        <w:trPr>
          <w:trHeight w:val="53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Утаверждено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686548" w:rsidRDefault="00A011FD" w:rsidP="0068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11FD" w:rsidRPr="00A011FD" w:rsidTr="00686548">
        <w:trPr>
          <w:trHeight w:val="48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Тоцкий сельсовет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76560661,30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48383848,72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28176812,58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МО Тоцкий сельсовет Тоцкого района Оренбургской области </w:t>
            </w: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76345661,30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48168848,72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28176812,58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A011FD">
              <w:rPr>
                <w:sz w:val="24"/>
                <w:szCs w:val="24"/>
              </w:rPr>
              <w:t xml:space="preserve">Подпрограмма </w:t>
            </w:r>
            <w:r w:rsidRPr="00A011F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A011F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A011F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25 1 00 0000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10500700,0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10286838,49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213861,51</w:t>
            </w:r>
          </w:p>
        </w:tc>
      </w:tr>
      <w:tr w:rsidR="00A011FD" w:rsidRPr="00A011FD" w:rsidTr="0068654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8102800,00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7932566,51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170233,49</w:t>
            </w:r>
          </w:p>
        </w:tc>
      </w:tr>
      <w:tr w:rsidR="00A011FD" w:rsidRPr="00A011FD" w:rsidTr="0068654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5564100,00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5472315,68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91784,32</w:t>
            </w:r>
          </w:p>
        </w:tc>
      </w:tr>
      <w:tr w:rsidR="00A011FD" w:rsidRPr="00A011FD" w:rsidTr="0068654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2323700,00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2259000,83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64699,17</w:t>
            </w:r>
          </w:p>
        </w:tc>
      </w:tr>
      <w:tr w:rsidR="00A011FD" w:rsidRPr="00A011FD" w:rsidTr="0068654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011FD" w:rsidRPr="00A011FD" w:rsidTr="0068654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lastRenderedPageBreak/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A011FD">
              <w:rPr>
                <w:b w:val="0"/>
                <w:sz w:val="24"/>
                <w:szCs w:val="24"/>
              </w:rPr>
              <w:t>для</w:t>
            </w:r>
            <w:proofErr w:type="gramEnd"/>
            <w:r w:rsidRPr="00A011F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011FD">
              <w:rPr>
                <w:b w:val="0"/>
                <w:sz w:val="24"/>
                <w:szCs w:val="24"/>
              </w:rPr>
              <w:t>обеспечение</w:t>
            </w:r>
            <w:proofErr w:type="gramEnd"/>
            <w:r w:rsidRPr="00A011FD">
              <w:rPr>
                <w:b w:val="0"/>
                <w:sz w:val="24"/>
                <w:szCs w:val="24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25 1 01 60070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25 1 01 60070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25 1 01 60080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284000,0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284000,0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25 1 01 60080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284000,0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284000,0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25 1 01 60090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25 1 01 60090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299000,0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25 1 01 60110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25 1 01 60110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25 1 02 00000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87673,50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42326,50</w:t>
            </w:r>
          </w:p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25 1 02 20240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87673,50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42326,50</w:t>
            </w:r>
          </w:p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25 1 02 20240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87673,50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42326,50</w:t>
            </w:r>
          </w:p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25 1 03 0000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1354700,00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1354114,48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585,52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A011F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25 1 03 00010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1354700,00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1354114,48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585,52</w:t>
            </w:r>
          </w:p>
        </w:tc>
      </w:tr>
      <w:tr w:rsidR="00A011FD" w:rsidRPr="00A011FD" w:rsidTr="0068654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afb"/>
              <w:contextualSpacing/>
              <w:rPr>
                <w:rFonts w:ascii="Times New Roman" w:hAnsi="Times New Roman" w:cs="Times New Roman"/>
              </w:rPr>
            </w:pPr>
            <w:r w:rsidRPr="00A011F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25 1 03 00010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1354700,00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1354114,48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585,52</w:t>
            </w:r>
          </w:p>
        </w:tc>
      </w:tr>
      <w:tr w:rsidR="00A011FD" w:rsidRPr="00A011FD" w:rsidTr="00686548">
        <w:trPr>
          <w:trHeight w:val="106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25 1 04 00000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148814,00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25 1 04 00010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148814,00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A011FD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25 1 04 00010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148814,00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A011FD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A011F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A011F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25 2 00 00000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1063757,77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136242,23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1FD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25 2 01 0000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1034101,53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65898,47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1FD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25 2 01 20250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1034101,53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65898,47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25 2 01 20250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1034101,53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65898,47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25 2 02 00000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29656,24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70343,76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A011F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25 2 02 20140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29656,24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70343,76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25 2 02 20140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29656,24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70343,76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A0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25 3 00 00000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26823402,66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12761929,13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14061473,53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25 3 01 00000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24822487,86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10761114,33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14061373,53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Содержание авто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населенных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25 3 01 00010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2603059,86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2546730,58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56329,28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25 3 01 00010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2603059,86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2546730,58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56329,28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25 3 01 </w:t>
            </w:r>
            <w:r w:rsidRPr="00A0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4550000,0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25 3 01 </w:t>
            </w:r>
            <w:r w:rsidRPr="00A0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4550000,0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25 3 0100030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14423928,0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462531,75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13961396,25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25 3 0100030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14423928,0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462531,75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13961396,25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«Приоритетный проект «Вовлечение жителей с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оцкое в процесс выбора и реализации проектов развития инфраструктуры основанных 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местных инициативах»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3 П5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общественной инфраструктуры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25 3 П5 </w:t>
            </w:r>
            <w:r w:rsidRPr="00A0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25 3 П5 </w:t>
            </w:r>
            <w:r w:rsidRPr="00A0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2000814,80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25 3 0100020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3245500,00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43648,0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25 3 0100020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3245500,00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43648,0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A0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011F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"</w:t>
            </w:r>
            <w:r w:rsidRPr="00A0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и озеленение населенных пунктов в муниципальном образовании Тоцкий сельсовет</w:t>
            </w:r>
            <w:r w:rsidRPr="00A011F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25 4 00 00000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20274258,0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10950736,73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9323521,27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Озеленение»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36527,0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3473,0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Озеленение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25 4 01 20200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36527,0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3473,0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25 4 01 20200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36527,0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3473,0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25 4 02 00000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177405,0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22595,0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25 4 02 20210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177405,0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22595,0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25 4 02 20210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177405,0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22595,0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 уличного освещения»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25 4 03 00000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3103125,45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596874,55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освещения улиц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25 4 03 20180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3103125,45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596874,55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25 4 03 20180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3103125,45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596874,55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 «Услуги по б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лагоустройству»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25 4 04 00000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15959824,0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7259245,28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8700578,72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25 4 04 20220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15959824,0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7259245,28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8700578,72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25 4 04 20220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15929824,0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7238345,28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8691478,72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25 4 04 20220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 «</w:t>
            </w: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Жилсервис</w:t>
            </w:r>
            <w:proofErr w:type="spellEnd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25 4 05 00000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7521500,0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6879879,98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641620,02</w:t>
            </w:r>
          </w:p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25 4 05 00010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7521500,0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6879879,98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641620,02</w:t>
            </w:r>
          </w:p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25 4 05 00010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4096100,0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4083840,31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12259,69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25 4 05 00010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3235400,0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2652980,67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582419,33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25 4 05 00010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143059,0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46941,0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25 4 06 00000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06 L2990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4 06 L2990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374434,0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A011F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" Развитие физкультуры и спорта</w:t>
            </w:r>
            <w:r w:rsidRPr="00A011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011F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25 5 00 00000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41000,0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109000,0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физической </w:t>
            </w: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 и массового спорта в селе Тоцкое»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25 5 01 00000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41000,0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109000,0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25 5 01 00010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25 5 01 00010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25 5 01 00020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25 5 01 00020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25 5 01 00020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25 5 01 00030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25 5 01 00030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«Противодействие экстремизму и профилактика терроризма</w:t>
            </w: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25 6 00 00000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9800,0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25 6 01 00000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9800,0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25 6 01 00010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9800,0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25 6 01 00010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9800,0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A011F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bidi="hi-IN"/>
              </w:rPr>
              <w:t xml:space="preserve">Развитие системы  </w:t>
            </w:r>
            <w:proofErr w:type="spellStart"/>
            <w:r w:rsidRPr="00A011F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bidi="hi-IN"/>
              </w:rPr>
              <w:t>градорегулирования</w:t>
            </w:r>
            <w:proofErr w:type="spellEnd"/>
            <w:r w:rsidRPr="00A011F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bidi="hi-IN"/>
              </w:rPr>
              <w:t xml:space="preserve">  МО Тоцкий сельсовет  Тоцкого района Оренбургской области</w:t>
            </w: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25 7 00 00000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317000,0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317000,0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25 7 01 00000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25 7 01 60030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25 7 01 60030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317000,0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25 8  01 60060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25 8  01 60060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ind w:left="7" w:firstLine="8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 </w:t>
            </w: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25 8 00 00000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7360550,64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3884017,49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3476533,15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 w:rsidRPr="00A011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азвитие  объектов коммунальной 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25 8 01 00000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7360550,64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3884017,49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3476533,15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25 8 01 0003</w:t>
            </w:r>
            <w:r w:rsidRPr="00A0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143580,88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6419,12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25 8 01 00030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143580,88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6419,12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25 8 01 20170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7005550,64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3585436,61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3470114,03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25 8 01 20170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7005550,64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3585436,61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3470114,03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25 8 01 20170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11637,00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38363,00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 Сельская </w:t>
            </w: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на территории  МО    Тоцкий сельсовет</w:t>
            </w:r>
            <w:r w:rsidRPr="00A011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1197000,0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1168932,38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28067,62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культурно-массовых мероприятий»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571932,38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28067,62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в области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01 20230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571932,38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28067,62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01 20230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496500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468832,38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27667,62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01 20230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597000,0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579000,0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переданных 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02 60010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597000,0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579000,0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02 60010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597000,0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579000,0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ind w:firstLine="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A0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152000,0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140000,0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A01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355000,0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315243,70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39756,30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315243,70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39756,30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129200,0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129200,0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65599,77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34400,23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</w:p>
          <w:p w:rsidR="00A011FD" w:rsidRPr="00A011FD" w:rsidRDefault="00A011FD" w:rsidP="00A011F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65599,77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34400,23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Капитальный, 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текущей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жилых помещений, (в т.ч. замена </w:t>
            </w:r>
            <w:proofErr w:type="spell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</w:t>
            </w:r>
            <w:proofErr w:type="spell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газооборудования)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120443,93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4556,07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0100020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120443,93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4556,07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A011F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ind w:firstLine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02 00010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02 00010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ежбюджетные трансферты на осуществление 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01 60130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01 60130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01 60100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01 60100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A011FD">
              <w:rPr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124713,05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6536,95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ind w:lef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124713,05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6536,95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 xml:space="preserve">Целевая статья «Организация проведения профилактики </w:t>
            </w:r>
            <w:proofErr w:type="spellStart"/>
            <w:r w:rsidRPr="00A011FD">
              <w:rPr>
                <w:b w:val="0"/>
                <w:sz w:val="24"/>
                <w:szCs w:val="24"/>
              </w:rPr>
              <w:t>правонурушений</w:t>
            </w:r>
            <w:proofErr w:type="spellEnd"/>
            <w:r w:rsidRPr="00A011FD">
              <w:rPr>
                <w:b w:val="0"/>
                <w:sz w:val="24"/>
                <w:szCs w:val="24"/>
              </w:rPr>
              <w:t xml:space="preserve"> по охране общественного порядка»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01 00010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124713,05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6536,95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 01 00010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124713,05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6536,95</w:t>
            </w:r>
          </w:p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proofErr w:type="spellStart"/>
            <w:r w:rsidRPr="00A011FD">
              <w:rPr>
                <w:sz w:val="24"/>
                <w:szCs w:val="24"/>
              </w:rPr>
              <w:t>Непрограммные</w:t>
            </w:r>
            <w:proofErr w:type="spellEnd"/>
            <w:r w:rsidRPr="00A011FD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215000,0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ежбюджетные трансферты на осуществление </w:t>
            </w: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передаваемых полномочий по осуществлению </w:t>
            </w:r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внешнего </w:t>
            </w:r>
            <w:proofErr w:type="gramStart"/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A0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бюджетов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77 1 00 60120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1FD" w:rsidRPr="00A011FD" w:rsidTr="00686548">
        <w:trPr>
          <w:trHeight w:val="1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A011F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77 1 00 60120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FD" w:rsidRPr="00A011FD" w:rsidRDefault="00A011FD" w:rsidP="00A01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011FD" w:rsidRPr="00A011FD" w:rsidRDefault="00A011FD" w:rsidP="007F3A2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011FD" w:rsidRPr="00A011FD" w:rsidRDefault="00A011FD" w:rsidP="007F3A2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011FD" w:rsidRDefault="00A011FD" w:rsidP="007F3A25">
      <w:pPr>
        <w:tabs>
          <w:tab w:val="left" w:pos="0"/>
        </w:tabs>
      </w:pPr>
    </w:p>
    <w:p w:rsidR="00A011FD" w:rsidRDefault="00A011FD" w:rsidP="007F3A25">
      <w:pPr>
        <w:tabs>
          <w:tab w:val="left" w:pos="0"/>
        </w:tabs>
      </w:pPr>
    </w:p>
    <w:sectPr w:rsidR="00A011FD" w:rsidSect="001C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25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1D9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548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3A25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11FD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418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475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2735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5"/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011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"/>
    <w:next w:val="a"/>
    <w:link w:val="21"/>
    <w:qFormat/>
    <w:rsid w:val="00A011F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A011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11FD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11FD"/>
    <w:pPr>
      <w:keepNext/>
      <w:spacing w:after="0" w:line="240" w:lineRule="auto"/>
      <w:ind w:firstLine="594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A011FD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11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A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A25"/>
    <w:rPr>
      <w:color w:val="800080"/>
      <w:u w:val="single"/>
    </w:rPr>
  </w:style>
  <w:style w:type="paragraph" w:customStyle="1" w:styleId="xl65">
    <w:name w:val="xl65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3A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3A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3A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3A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3A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F3A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F3A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F3A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F3A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01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A011FD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011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11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11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A011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1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01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A011FD"/>
    <w:pPr>
      <w:tabs>
        <w:tab w:val="num" w:pos="720"/>
      </w:tabs>
      <w:spacing w:before="40" w:after="4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011FD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8">
    <w:name w:val="Body Text"/>
    <w:basedOn w:val="a"/>
    <w:link w:val="a9"/>
    <w:rsid w:val="00A011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01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A0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0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A011FD"/>
    <w:rPr>
      <w:rFonts w:cs="Times New Roman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uiPriority w:val="99"/>
    <w:rsid w:val="00A011FD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uiPriority w:val="99"/>
    <w:rsid w:val="00A01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A011FD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01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11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01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A011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A011FD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rsid w:val="00A011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11FD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A0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0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A011FD"/>
    <w:rPr>
      <w:rFonts w:cs="Times New Roman"/>
      <w:b/>
      <w:bCs/>
      <w:sz w:val="24"/>
      <w:szCs w:val="24"/>
    </w:rPr>
  </w:style>
  <w:style w:type="character" w:customStyle="1" w:styleId="af5">
    <w:name w:val="Основной текст_"/>
    <w:link w:val="24"/>
    <w:rsid w:val="00A011F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5"/>
    <w:rsid w:val="00A011FD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25">
    <w:name w:val="Список2"/>
    <w:basedOn w:val="a6"/>
    <w:rsid w:val="00A011FD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6"/>
    <w:rsid w:val="00A011FD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A011FD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A01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A011FD"/>
    <w:rPr>
      <w:b/>
      <w:bCs/>
      <w:sz w:val="20"/>
      <w:szCs w:val="20"/>
    </w:rPr>
  </w:style>
  <w:style w:type="paragraph" w:styleId="26">
    <w:name w:val="Body Text 2"/>
    <w:basedOn w:val="a"/>
    <w:link w:val="27"/>
    <w:rsid w:val="00A01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A011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Îáû÷íûé"/>
    <w:rsid w:val="00A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1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A011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имое таблицы"/>
    <w:basedOn w:val="a"/>
    <w:rsid w:val="00A011F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A01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rsid w:val="00A011FD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011F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A01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01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011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c">
    <w:name w:val="Цветовое выделение"/>
    <w:uiPriority w:val="99"/>
    <w:rsid w:val="00A011FD"/>
    <w:rPr>
      <w:b/>
      <w:color w:val="26282F"/>
    </w:rPr>
  </w:style>
  <w:style w:type="paragraph" w:customStyle="1" w:styleId="s16">
    <w:name w:val="s_16"/>
    <w:basedOn w:val="a"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1FD"/>
  </w:style>
  <w:style w:type="character" w:styleId="afd">
    <w:name w:val="line number"/>
    <w:basedOn w:val="a0"/>
    <w:rsid w:val="00A011FD"/>
  </w:style>
  <w:style w:type="character" w:customStyle="1" w:styleId="blk">
    <w:name w:val="blk"/>
    <w:basedOn w:val="a0"/>
    <w:rsid w:val="00A011FD"/>
  </w:style>
  <w:style w:type="paragraph" w:customStyle="1" w:styleId="13">
    <w:name w:val="Без интервала1"/>
    <w:rsid w:val="00A011FD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4</cp:revision>
  <dcterms:created xsi:type="dcterms:W3CDTF">2020-07-31T10:07:00Z</dcterms:created>
  <dcterms:modified xsi:type="dcterms:W3CDTF">2021-07-05T12:34:00Z</dcterms:modified>
</cp:coreProperties>
</file>